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ADDF2" w14:textId="515774EC" w:rsidR="00AB115A" w:rsidRDefault="00AB115A" w:rsidP="00AB115A">
      <w:pPr>
        <w:jc w:val="center"/>
        <w:rPr>
          <w:rFonts w:ascii="Garamond" w:hAnsi="Garamond"/>
          <w:b/>
          <w:bCs/>
          <w:sz w:val="28"/>
          <w:szCs w:val="28"/>
          <w:lang w:eastAsia="en-AU"/>
        </w:rPr>
      </w:pPr>
      <w:bookmarkStart w:id="0" w:name="_Hlk199059000"/>
      <w:r w:rsidRPr="00AB115A">
        <w:rPr>
          <w:rFonts w:ascii="Garamond" w:hAnsi="Garamond"/>
          <w:b/>
          <w:bCs/>
          <w:sz w:val="28"/>
          <w:szCs w:val="28"/>
          <w:lang w:eastAsia="en-AU"/>
        </w:rPr>
        <w:t>Guardian Breach Resolution Clause</w:t>
      </w:r>
    </w:p>
    <w:p w14:paraId="542644A9" w14:textId="190F5C77" w:rsidR="00AB115A" w:rsidRPr="00AB115A" w:rsidRDefault="00AB115A" w:rsidP="00AB115A">
      <w:pPr>
        <w:jc w:val="center"/>
        <w:rPr>
          <w:rFonts w:ascii="Garamond" w:hAnsi="Garamond"/>
          <w:b/>
          <w:bCs/>
          <w:sz w:val="28"/>
          <w:szCs w:val="28"/>
          <w:lang w:eastAsia="en-AU"/>
        </w:rPr>
      </w:pPr>
      <w:r>
        <w:rPr>
          <w:rFonts w:ascii="Garamond" w:hAnsi="Garamond"/>
          <w:b/>
          <w:bCs/>
          <w:sz w:val="28"/>
          <w:szCs w:val="28"/>
          <w:lang w:eastAsia="en-AU"/>
        </w:rPr>
        <w:t>________________________________________________________________</w:t>
      </w:r>
    </w:p>
    <w:bookmarkEnd w:id="0"/>
    <w:p w14:paraId="42C13BD2" w14:textId="77777777" w:rsidR="00AB115A" w:rsidRPr="00AB115A" w:rsidRDefault="00AB115A" w:rsidP="00AB115A">
      <w:pPr>
        <w:keepNext/>
        <w:keepLines/>
        <w:spacing w:before="160" w:after="80"/>
        <w:jc w:val="both"/>
        <w:outlineLvl w:val="1"/>
        <w:rPr>
          <w:rFonts w:ascii="Garamond" w:eastAsia="Times New Roman" w:hAnsi="Garamond" w:cstheme="majorBidi"/>
          <w:b/>
          <w:sz w:val="28"/>
          <w:szCs w:val="32"/>
          <w:lang w:eastAsia="en-AU"/>
        </w:rPr>
      </w:pPr>
    </w:p>
    <w:p w14:paraId="0A20B5E4" w14:textId="557B39ED" w:rsidR="00AB115A" w:rsidRPr="00AB115A" w:rsidRDefault="00AB115A" w:rsidP="00AB115A">
      <w:pPr>
        <w:pStyle w:val="ListParagraph"/>
        <w:numPr>
          <w:ilvl w:val="0"/>
          <w:numId w:val="5"/>
        </w:numPr>
        <w:rPr>
          <w:rFonts w:ascii="Garamond" w:hAnsi="Garamond"/>
          <w:sz w:val="24"/>
          <w:lang w:eastAsia="en-AU"/>
        </w:rPr>
      </w:pPr>
      <w:r w:rsidRPr="00AB115A">
        <w:rPr>
          <w:rFonts w:ascii="Garamond" w:hAnsi="Garamond"/>
          <w:b/>
          <w:bCs/>
          <w:sz w:val="24"/>
          <w:lang w:eastAsia="en-AU"/>
        </w:rPr>
        <w:t>Notification and Communication</w:t>
      </w:r>
      <w:r w:rsidRPr="00AB115A">
        <w:rPr>
          <w:rFonts w:ascii="Garamond" w:hAnsi="Garamond"/>
          <w:sz w:val="24"/>
          <w:lang w:eastAsia="en-AU"/>
        </w:rPr>
        <w:br/>
        <w:t xml:space="preserve">The Guardian agrees to maintain regular communication with the Breeder and to promptly notify the Breeder of any significant changes in circumstances, including but not limited </w:t>
      </w:r>
      <w:proofErr w:type="gramStart"/>
      <w:r w:rsidRPr="00AB115A">
        <w:rPr>
          <w:rFonts w:ascii="Garamond" w:hAnsi="Garamond"/>
          <w:sz w:val="24"/>
          <w:lang w:eastAsia="en-AU"/>
        </w:rPr>
        <w:t>to:</w:t>
      </w:r>
      <w:proofErr w:type="gramEnd"/>
      <w:r w:rsidRPr="00AB115A">
        <w:rPr>
          <w:rFonts w:ascii="Garamond" w:hAnsi="Garamond"/>
          <w:sz w:val="24"/>
          <w:lang w:eastAsia="en-AU"/>
        </w:rPr>
        <w:t xml:space="preserve"> relocation, change of contact details, family changes that impact the dog’s care, or inability to meet agreed responsibilities.</w:t>
      </w:r>
    </w:p>
    <w:p w14:paraId="26A9A713" w14:textId="77777777" w:rsidR="00AB115A" w:rsidRDefault="00AB115A" w:rsidP="00AB115A">
      <w:pPr>
        <w:pStyle w:val="ListParagraph"/>
        <w:rPr>
          <w:rFonts w:ascii="Garamond" w:hAnsi="Garamond"/>
          <w:sz w:val="24"/>
          <w:lang w:eastAsia="en-AU"/>
        </w:rPr>
      </w:pPr>
    </w:p>
    <w:p w14:paraId="25E47CF2" w14:textId="6D0C8312" w:rsidR="00AB115A" w:rsidRPr="00AB115A" w:rsidRDefault="00AB115A" w:rsidP="00AB115A">
      <w:pPr>
        <w:pStyle w:val="ListParagraph"/>
        <w:ind w:left="0"/>
        <w:rPr>
          <w:rFonts w:ascii="Garamond" w:hAnsi="Garamond"/>
          <w:sz w:val="24"/>
          <w:lang w:eastAsia="en-AU"/>
        </w:rPr>
      </w:pPr>
      <w:r>
        <w:rPr>
          <w:rFonts w:ascii="Garamond" w:hAnsi="Garamond"/>
          <w:sz w:val="24"/>
          <w:lang w:eastAsia="en-AU"/>
        </w:rPr>
        <w:t>__________________________________________________________________________</w:t>
      </w:r>
    </w:p>
    <w:p w14:paraId="23EEB410" w14:textId="77777777" w:rsidR="00AB115A" w:rsidRPr="00AB115A" w:rsidRDefault="00AB115A" w:rsidP="00AB115A">
      <w:pPr>
        <w:rPr>
          <w:rFonts w:ascii="Garamond" w:hAnsi="Garamond"/>
          <w:sz w:val="24"/>
          <w:lang w:eastAsia="en-AU"/>
        </w:rPr>
      </w:pPr>
      <w:r w:rsidRPr="00AB115A">
        <w:rPr>
          <w:rFonts w:ascii="Garamond" w:hAnsi="Garamond"/>
          <w:b/>
          <w:bCs/>
          <w:sz w:val="24"/>
          <w:lang w:eastAsia="en-AU"/>
        </w:rPr>
        <w:t>2. Breach of Agreement</w:t>
      </w:r>
      <w:r w:rsidRPr="00AB115A">
        <w:rPr>
          <w:rFonts w:ascii="Garamond" w:hAnsi="Garamond"/>
          <w:sz w:val="24"/>
          <w:lang w:eastAsia="en-AU"/>
        </w:rPr>
        <w:br/>
        <w:t>A breach of this agreement may include, but is not limited to:</w:t>
      </w:r>
    </w:p>
    <w:p w14:paraId="177E8130" w14:textId="77777777" w:rsidR="00AB115A" w:rsidRPr="00AB115A" w:rsidRDefault="00AB115A" w:rsidP="00AB115A">
      <w:pPr>
        <w:numPr>
          <w:ilvl w:val="0"/>
          <w:numId w:val="1"/>
        </w:numPr>
        <w:jc w:val="both"/>
        <w:rPr>
          <w:rFonts w:ascii="Garamond" w:hAnsi="Garamond"/>
          <w:sz w:val="24"/>
          <w:lang w:eastAsia="en-AU"/>
        </w:rPr>
      </w:pPr>
      <w:r w:rsidRPr="00AB115A">
        <w:rPr>
          <w:rFonts w:ascii="Garamond" w:hAnsi="Garamond"/>
          <w:sz w:val="24"/>
          <w:lang w:eastAsia="en-AU"/>
        </w:rPr>
        <w:t>Failure to return the dog for breeding or health testing as agreed</w:t>
      </w:r>
    </w:p>
    <w:p w14:paraId="6B2ECAD4" w14:textId="77777777" w:rsidR="00AB115A" w:rsidRPr="00AB115A" w:rsidRDefault="00AB115A" w:rsidP="00AB115A">
      <w:pPr>
        <w:numPr>
          <w:ilvl w:val="0"/>
          <w:numId w:val="1"/>
        </w:numPr>
        <w:jc w:val="both"/>
        <w:rPr>
          <w:rFonts w:ascii="Garamond" w:hAnsi="Garamond"/>
          <w:sz w:val="24"/>
          <w:lang w:eastAsia="en-AU"/>
        </w:rPr>
      </w:pPr>
      <w:r w:rsidRPr="00AB115A">
        <w:rPr>
          <w:rFonts w:ascii="Garamond" w:hAnsi="Garamond"/>
          <w:sz w:val="24"/>
          <w:lang w:eastAsia="en-AU"/>
        </w:rPr>
        <w:t>Unapproved desexing or medical intervention that affects the dog’s breeding potential</w:t>
      </w:r>
    </w:p>
    <w:p w14:paraId="7D281049" w14:textId="77777777" w:rsidR="00AB115A" w:rsidRPr="00AB115A" w:rsidRDefault="00AB115A" w:rsidP="00AB115A">
      <w:pPr>
        <w:numPr>
          <w:ilvl w:val="0"/>
          <w:numId w:val="1"/>
        </w:numPr>
        <w:jc w:val="both"/>
        <w:rPr>
          <w:rFonts w:ascii="Garamond" w:hAnsi="Garamond"/>
          <w:sz w:val="24"/>
          <w:lang w:eastAsia="en-AU"/>
        </w:rPr>
      </w:pPr>
      <w:r w:rsidRPr="00AB115A">
        <w:rPr>
          <w:rFonts w:ascii="Garamond" w:hAnsi="Garamond"/>
          <w:sz w:val="24"/>
          <w:lang w:eastAsia="en-AU"/>
        </w:rPr>
        <w:t>Failure to inform the Breeder of relocation, resulting in loss of access</w:t>
      </w:r>
    </w:p>
    <w:p w14:paraId="0505C8AB" w14:textId="77777777" w:rsidR="00AB115A" w:rsidRPr="00AB115A" w:rsidRDefault="00AB115A" w:rsidP="00AB115A">
      <w:pPr>
        <w:numPr>
          <w:ilvl w:val="0"/>
          <w:numId w:val="1"/>
        </w:numPr>
        <w:jc w:val="both"/>
        <w:rPr>
          <w:rFonts w:ascii="Garamond" w:hAnsi="Garamond"/>
          <w:sz w:val="24"/>
          <w:lang w:eastAsia="en-AU"/>
        </w:rPr>
      </w:pPr>
      <w:r w:rsidRPr="00AB115A">
        <w:rPr>
          <w:rFonts w:ascii="Garamond" w:hAnsi="Garamond"/>
          <w:sz w:val="24"/>
          <w:lang w:eastAsia="en-AU"/>
        </w:rPr>
        <w:t>Rehoming, selling, or transferring the dog without Breeder consent</w:t>
      </w:r>
    </w:p>
    <w:p w14:paraId="49EFFD3F" w14:textId="77777777" w:rsidR="00AB115A" w:rsidRDefault="00AB115A" w:rsidP="00AB115A">
      <w:pPr>
        <w:numPr>
          <w:ilvl w:val="0"/>
          <w:numId w:val="1"/>
        </w:numPr>
        <w:jc w:val="both"/>
        <w:rPr>
          <w:rFonts w:ascii="Garamond" w:hAnsi="Garamond"/>
          <w:sz w:val="24"/>
          <w:lang w:eastAsia="en-AU"/>
        </w:rPr>
      </w:pPr>
      <w:r w:rsidRPr="00AB115A">
        <w:rPr>
          <w:rFonts w:ascii="Garamond" w:hAnsi="Garamond"/>
          <w:sz w:val="24"/>
          <w:lang w:eastAsia="en-AU"/>
        </w:rPr>
        <w:t>Neglect, abuse, or failure to provide adequate veterinary care</w:t>
      </w:r>
    </w:p>
    <w:p w14:paraId="5A350DFA" w14:textId="3A7E3853" w:rsidR="00AB115A" w:rsidRPr="00AB115A" w:rsidRDefault="00AB115A" w:rsidP="00AB115A">
      <w:pPr>
        <w:jc w:val="both"/>
        <w:rPr>
          <w:rFonts w:ascii="Garamond" w:hAnsi="Garamond"/>
          <w:sz w:val="24"/>
          <w:lang w:eastAsia="en-AU"/>
        </w:rPr>
      </w:pPr>
      <w:r>
        <w:rPr>
          <w:rFonts w:ascii="Garamond" w:hAnsi="Garamond"/>
          <w:sz w:val="24"/>
          <w:lang w:eastAsia="en-AU"/>
        </w:rPr>
        <w:t>___________________________________________________________________________</w:t>
      </w:r>
    </w:p>
    <w:p w14:paraId="16D32B69" w14:textId="77777777" w:rsidR="00AB115A" w:rsidRPr="00AB115A" w:rsidRDefault="00AB115A" w:rsidP="00AB115A">
      <w:pPr>
        <w:rPr>
          <w:rFonts w:ascii="Garamond" w:hAnsi="Garamond"/>
          <w:sz w:val="24"/>
          <w:lang w:eastAsia="en-AU"/>
        </w:rPr>
      </w:pPr>
      <w:r w:rsidRPr="00AB115A">
        <w:rPr>
          <w:rFonts w:ascii="Garamond" w:hAnsi="Garamond"/>
          <w:b/>
          <w:bCs/>
          <w:sz w:val="24"/>
          <w:lang w:eastAsia="en-AU"/>
        </w:rPr>
        <w:t>3. Resolution Process</w:t>
      </w:r>
      <w:r w:rsidRPr="00AB115A">
        <w:rPr>
          <w:rFonts w:ascii="Garamond" w:hAnsi="Garamond"/>
          <w:sz w:val="24"/>
          <w:lang w:eastAsia="en-AU"/>
        </w:rPr>
        <w:br/>
        <w:t>If a breach is identified, the Breeder will:</w:t>
      </w:r>
    </w:p>
    <w:p w14:paraId="3E352699" w14:textId="77777777" w:rsidR="00AB115A" w:rsidRPr="00AB115A" w:rsidRDefault="00AB115A" w:rsidP="00AB115A">
      <w:pPr>
        <w:numPr>
          <w:ilvl w:val="0"/>
          <w:numId w:val="2"/>
        </w:numPr>
        <w:jc w:val="both"/>
        <w:rPr>
          <w:rFonts w:ascii="Garamond" w:hAnsi="Garamond"/>
          <w:sz w:val="24"/>
          <w:lang w:eastAsia="en-AU"/>
        </w:rPr>
      </w:pPr>
      <w:r w:rsidRPr="00AB115A">
        <w:rPr>
          <w:rFonts w:ascii="Garamond" w:hAnsi="Garamond"/>
          <w:sz w:val="24"/>
          <w:lang w:eastAsia="en-AU"/>
        </w:rPr>
        <w:t>Attempt to resolve the issue through written communication and a phone discussion</w:t>
      </w:r>
    </w:p>
    <w:p w14:paraId="1816920D" w14:textId="77777777" w:rsidR="00AB115A" w:rsidRPr="00AB115A" w:rsidRDefault="00AB115A" w:rsidP="00AB115A">
      <w:pPr>
        <w:numPr>
          <w:ilvl w:val="0"/>
          <w:numId w:val="2"/>
        </w:numPr>
        <w:jc w:val="both"/>
        <w:rPr>
          <w:rFonts w:ascii="Garamond" w:hAnsi="Garamond"/>
          <w:sz w:val="24"/>
          <w:lang w:eastAsia="en-AU"/>
        </w:rPr>
      </w:pPr>
      <w:r w:rsidRPr="00AB115A">
        <w:rPr>
          <w:rFonts w:ascii="Garamond" w:hAnsi="Garamond"/>
          <w:sz w:val="24"/>
          <w:lang w:eastAsia="en-AU"/>
        </w:rPr>
        <w:t>Provide the Guardian with a written notice detailing the nature of the breach and required actions</w:t>
      </w:r>
    </w:p>
    <w:p w14:paraId="34EDC7BA" w14:textId="77777777" w:rsidR="00AB115A" w:rsidRDefault="00AB115A" w:rsidP="00AB115A">
      <w:pPr>
        <w:numPr>
          <w:ilvl w:val="0"/>
          <w:numId w:val="2"/>
        </w:numPr>
        <w:jc w:val="both"/>
        <w:rPr>
          <w:rFonts w:ascii="Garamond" w:hAnsi="Garamond"/>
          <w:sz w:val="24"/>
          <w:lang w:eastAsia="en-AU"/>
        </w:rPr>
      </w:pPr>
      <w:r w:rsidRPr="00AB115A">
        <w:rPr>
          <w:rFonts w:ascii="Garamond" w:hAnsi="Garamond"/>
          <w:sz w:val="24"/>
          <w:lang w:eastAsia="en-AU"/>
        </w:rPr>
        <w:t>Allow the Guardian 14 days from the date of notice to respond or correct the issue</w:t>
      </w:r>
    </w:p>
    <w:p w14:paraId="16DB93C5" w14:textId="49EE31DB" w:rsidR="00AB115A" w:rsidRPr="00AB115A" w:rsidRDefault="00AB115A" w:rsidP="00AB115A">
      <w:pPr>
        <w:jc w:val="both"/>
        <w:rPr>
          <w:rFonts w:ascii="Garamond" w:hAnsi="Garamond"/>
          <w:sz w:val="24"/>
          <w:lang w:eastAsia="en-AU"/>
        </w:rPr>
      </w:pPr>
      <w:r>
        <w:rPr>
          <w:rFonts w:ascii="Garamond" w:hAnsi="Garamond"/>
          <w:sz w:val="24"/>
          <w:lang w:eastAsia="en-AU"/>
        </w:rPr>
        <w:t>___________________________________________________________________________</w:t>
      </w:r>
    </w:p>
    <w:p w14:paraId="2113FD98" w14:textId="77777777" w:rsidR="00AB115A" w:rsidRPr="00AB115A" w:rsidRDefault="00AB115A" w:rsidP="00AB115A">
      <w:pPr>
        <w:rPr>
          <w:rFonts w:ascii="Garamond" w:hAnsi="Garamond"/>
          <w:sz w:val="24"/>
          <w:lang w:eastAsia="en-AU"/>
        </w:rPr>
      </w:pPr>
      <w:r w:rsidRPr="00AB115A">
        <w:rPr>
          <w:rFonts w:ascii="Garamond" w:hAnsi="Garamond"/>
          <w:b/>
          <w:bCs/>
          <w:sz w:val="24"/>
          <w:lang w:eastAsia="en-AU"/>
        </w:rPr>
        <w:t>4. Options for Resolution</w:t>
      </w:r>
      <w:r w:rsidRPr="00AB115A">
        <w:rPr>
          <w:rFonts w:ascii="Garamond" w:hAnsi="Garamond"/>
          <w:sz w:val="24"/>
          <w:lang w:eastAsia="en-AU"/>
        </w:rPr>
        <w:br/>
        <w:t>Depending on the nature of the breach, and at the Breeder’s discretion, resolution may include:</w:t>
      </w:r>
    </w:p>
    <w:p w14:paraId="16F46D96" w14:textId="77777777" w:rsidR="00AB115A" w:rsidRPr="00AB115A" w:rsidRDefault="00AB115A" w:rsidP="00AB115A">
      <w:pPr>
        <w:numPr>
          <w:ilvl w:val="0"/>
          <w:numId w:val="3"/>
        </w:numPr>
        <w:jc w:val="both"/>
        <w:rPr>
          <w:rFonts w:ascii="Garamond" w:hAnsi="Garamond"/>
          <w:sz w:val="24"/>
          <w:lang w:eastAsia="en-AU"/>
        </w:rPr>
      </w:pPr>
      <w:r w:rsidRPr="00AB115A">
        <w:rPr>
          <w:rFonts w:ascii="Garamond" w:hAnsi="Garamond"/>
          <w:sz w:val="24"/>
          <w:lang w:eastAsia="en-AU"/>
        </w:rPr>
        <w:t>Temporary rehoming or boarding of the dog at the Breeder’s expense</w:t>
      </w:r>
    </w:p>
    <w:p w14:paraId="3A1CE444" w14:textId="77777777" w:rsidR="00AB115A" w:rsidRPr="00AB115A" w:rsidRDefault="00AB115A" w:rsidP="00AB115A">
      <w:pPr>
        <w:numPr>
          <w:ilvl w:val="0"/>
          <w:numId w:val="3"/>
        </w:numPr>
        <w:jc w:val="both"/>
        <w:rPr>
          <w:rFonts w:ascii="Garamond" w:hAnsi="Garamond"/>
          <w:sz w:val="24"/>
          <w:lang w:eastAsia="en-AU"/>
        </w:rPr>
      </w:pPr>
      <w:r w:rsidRPr="00AB115A">
        <w:rPr>
          <w:rFonts w:ascii="Garamond" w:hAnsi="Garamond"/>
          <w:sz w:val="24"/>
          <w:lang w:eastAsia="en-AU"/>
        </w:rPr>
        <w:t>Transfer of full ownership to the Guardian with agreed compensation to the Breeder if breeding obligations are not fulfilled</w:t>
      </w:r>
    </w:p>
    <w:p w14:paraId="016DD734" w14:textId="77777777" w:rsidR="00AB115A" w:rsidRDefault="00AB115A" w:rsidP="00AB115A">
      <w:pPr>
        <w:numPr>
          <w:ilvl w:val="0"/>
          <w:numId w:val="3"/>
        </w:numPr>
        <w:jc w:val="both"/>
        <w:rPr>
          <w:rFonts w:ascii="Garamond" w:hAnsi="Garamond"/>
          <w:sz w:val="24"/>
          <w:lang w:eastAsia="en-AU"/>
        </w:rPr>
      </w:pPr>
      <w:r w:rsidRPr="00AB115A">
        <w:rPr>
          <w:rFonts w:ascii="Garamond" w:hAnsi="Garamond"/>
          <w:sz w:val="24"/>
          <w:lang w:eastAsia="en-AU"/>
        </w:rPr>
        <w:t>Return of the dog to the Breeder if welfare is at risk or if a mutual agreement cannot be reached</w:t>
      </w:r>
    </w:p>
    <w:p w14:paraId="3555691A" w14:textId="412D0F29" w:rsidR="00AB115A" w:rsidRPr="00AB115A" w:rsidRDefault="00AB115A" w:rsidP="00AB115A">
      <w:pPr>
        <w:jc w:val="both"/>
        <w:rPr>
          <w:rFonts w:ascii="Garamond" w:hAnsi="Garamond"/>
          <w:sz w:val="24"/>
          <w:lang w:eastAsia="en-AU"/>
        </w:rPr>
      </w:pPr>
      <w:r>
        <w:rPr>
          <w:rFonts w:ascii="Garamond" w:hAnsi="Garamond"/>
          <w:sz w:val="24"/>
          <w:lang w:eastAsia="en-AU"/>
        </w:rPr>
        <w:lastRenderedPageBreak/>
        <w:t>___________________________________________________________________________</w:t>
      </w:r>
    </w:p>
    <w:p w14:paraId="6DE598D7" w14:textId="77777777" w:rsidR="00AB115A" w:rsidRPr="00AB115A" w:rsidRDefault="00AB115A" w:rsidP="00AB115A">
      <w:pPr>
        <w:rPr>
          <w:rFonts w:ascii="Garamond" w:hAnsi="Garamond"/>
          <w:sz w:val="24"/>
          <w:lang w:eastAsia="en-AU"/>
        </w:rPr>
      </w:pPr>
      <w:r w:rsidRPr="00AB115A">
        <w:rPr>
          <w:rFonts w:ascii="Garamond" w:hAnsi="Garamond"/>
          <w:b/>
          <w:bCs/>
          <w:sz w:val="24"/>
          <w:lang w:eastAsia="en-AU"/>
        </w:rPr>
        <w:t>5. Ownership and Reimbursement</w:t>
      </w:r>
      <w:r w:rsidRPr="00AB115A">
        <w:rPr>
          <w:rFonts w:ascii="Garamond" w:hAnsi="Garamond"/>
          <w:sz w:val="24"/>
          <w:lang w:eastAsia="en-AU"/>
        </w:rPr>
        <w:br/>
        <w:t>In cases where the Guardian chooses not to meet the breeding agreement but wishes to retain ownership, the Breeder may allow the Guardian to:</w:t>
      </w:r>
    </w:p>
    <w:p w14:paraId="1C255DBB" w14:textId="77777777" w:rsidR="00AB115A" w:rsidRPr="00AB115A" w:rsidRDefault="00AB115A" w:rsidP="00AB115A">
      <w:pPr>
        <w:numPr>
          <w:ilvl w:val="0"/>
          <w:numId w:val="4"/>
        </w:numPr>
        <w:jc w:val="both"/>
        <w:rPr>
          <w:rFonts w:ascii="Garamond" w:hAnsi="Garamond"/>
          <w:sz w:val="24"/>
          <w:lang w:eastAsia="en-AU"/>
        </w:rPr>
      </w:pPr>
      <w:r w:rsidRPr="00AB115A">
        <w:rPr>
          <w:rFonts w:ascii="Garamond" w:hAnsi="Garamond"/>
          <w:sz w:val="24"/>
          <w:lang w:eastAsia="en-AU"/>
        </w:rPr>
        <w:t>Purchase the dog outright at a price determined by the Breeder (adjusted based on age, status, and breeding potential)</w:t>
      </w:r>
    </w:p>
    <w:p w14:paraId="6089840E" w14:textId="77777777" w:rsidR="00AB115A" w:rsidRDefault="00AB115A" w:rsidP="00AB115A">
      <w:pPr>
        <w:numPr>
          <w:ilvl w:val="0"/>
          <w:numId w:val="4"/>
        </w:numPr>
        <w:jc w:val="both"/>
        <w:rPr>
          <w:rFonts w:ascii="Garamond" w:hAnsi="Garamond"/>
          <w:sz w:val="24"/>
          <w:lang w:eastAsia="en-AU"/>
        </w:rPr>
      </w:pPr>
      <w:r w:rsidRPr="00AB115A">
        <w:rPr>
          <w:rFonts w:ascii="Garamond" w:hAnsi="Garamond"/>
          <w:sz w:val="24"/>
          <w:lang w:eastAsia="en-AU"/>
        </w:rPr>
        <w:t>Sign a formal ownership transfer agreement releasing all future obligations to both parties</w:t>
      </w:r>
    </w:p>
    <w:p w14:paraId="644B2A10" w14:textId="739A2BEB" w:rsidR="00AB115A" w:rsidRPr="00AB115A" w:rsidRDefault="00AB115A" w:rsidP="00AB115A">
      <w:pPr>
        <w:jc w:val="both"/>
        <w:rPr>
          <w:rFonts w:ascii="Garamond" w:hAnsi="Garamond"/>
          <w:sz w:val="24"/>
          <w:lang w:eastAsia="en-AU"/>
        </w:rPr>
      </w:pPr>
      <w:r>
        <w:rPr>
          <w:rFonts w:ascii="Garamond" w:hAnsi="Garamond"/>
          <w:sz w:val="24"/>
          <w:lang w:eastAsia="en-AU"/>
        </w:rPr>
        <w:t>___________________________________________________________________________</w:t>
      </w:r>
    </w:p>
    <w:p w14:paraId="169C04F9" w14:textId="77777777" w:rsidR="00AB115A" w:rsidRDefault="00AB115A" w:rsidP="00AB115A">
      <w:pPr>
        <w:rPr>
          <w:rFonts w:ascii="Garamond" w:hAnsi="Garamond"/>
          <w:sz w:val="24"/>
          <w:lang w:eastAsia="en-AU"/>
        </w:rPr>
      </w:pPr>
      <w:r w:rsidRPr="00AB115A">
        <w:rPr>
          <w:rFonts w:ascii="Garamond" w:hAnsi="Garamond"/>
          <w:b/>
          <w:bCs/>
          <w:sz w:val="24"/>
          <w:lang w:eastAsia="en-AU"/>
        </w:rPr>
        <w:t>6. Legal Protection and Reputation</w:t>
      </w:r>
      <w:r w:rsidRPr="00AB115A">
        <w:rPr>
          <w:rFonts w:ascii="Garamond" w:hAnsi="Garamond"/>
          <w:sz w:val="24"/>
          <w:lang w:eastAsia="en-AU"/>
        </w:rPr>
        <w:br/>
        <w:t>The Breeder agrees to pursue resolution in a respectful and professional manner. The Guardian agrees not to defame or misrepresent the Breeder online or in public forums. Both parties understand that preserving the dog’s welfare and the Breeder’s professional reputation is of mutual importance.</w:t>
      </w:r>
    </w:p>
    <w:p w14:paraId="4136202C" w14:textId="77777777" w:rsidR="00D1725A" w:rsidRPr="00CB104F" w:rsidRDefault="00D1725A" w:rsidP="00D1725A">
      <w:pPr>
        <w:rPr>
          <w:rFonts w:ascii="Garamond" w:hAnsi="Garamond"/>
          <w:sz w:val="24"/>
          <w:szCs w:val="24"/>
        </w:rPr>
      </w:pPr>
    </w:p>
    <w:p w14:paraId="547D1D23" w14:textId="772D6C1F" w:rsidR="00D1725A" w:rsidRDefault="00D1725A" w:rsidP="00D1725A">
      <w:pPr>
        <w:rPr>
          <w:rFonts w:ascii="Garamond" w:hAnsi="Garamond"/>
          <w:sz w:val="24"/>
          <w:szCs w:val="24"/>
        </w:rPr>
      </w:pPr>
      <w:r w:rsidRPr="00CB104F">
        <w:rPr>
          <w:rFonts w:ascii="Garamond" w:hAnsi="Garamond"/>
          <w:sz w:val="24"/>
          <w:szCs w:val="24"/>
        </w:rPr>
        <w:t xml:space="preserve">This is </w:t>
      </w:r>
      <w:r>
        <w:rPr>
          <w:rFonts w:ascii="Garamond" w:hAnsi="Garamond"/>
          <w:sz w:val="24"/>
          <w:szCs w:val="24"/>
        </w:rPr>
        <w:t xml:space="preserve">a </w:t>
      </w:r>
      <w:r w:rsidRPr="00AB115A">
        <w:rPr>
          <w:rFonts w:ascii="Garamond" w:hAnsi="Garamond"/>
          <w:b/>
          <w:bCs/>
          <w:sz w:val="24"/>
          <w:szCs w:val="24"/>
        </w:rPr>
        <w:t>Guardian Breach Resolution Clause</w:t>
      </w:r>
      <w:r>
        <w:rPr>
          <w:rFonts w:ascii="Garamond" w:hAnsi="Garamond"/>
          <w:b/>
          <w:bCs/>
          <w:sz w:val="24"/>
          <w:szCs w:val="24"/>
        </w:rPr>
        <w:t xml:space="preserve"> and an addendum to the Guardian Contract, </w:t>
      </w:r>
      <w:r w:rsidRPr="00CB104F">
        <w:rPr>
          <w:rFonts w:ascii="Garamond" w:hAnsi="Garamond"/>
          <w:sz w:val="24"/>
          <w:szCs w:val="24"/>
        </w:rPr>
        <w:t xml:space="preserve">entered on </w:t>
      </w:r>
      <w:r w:rsidRPr="00D23FDA">
        <w:rPr>
          <w:rFonts w:ascii="Garamond" w:hAnsi="Garamond"/>
          <w:b/>
          <w:bCs/>
          <w:sz w:val="24"/>
          <w:szCs w:val="24"/>
        </w:rPr>
        <w:t xml:space="preserve">[Date] </w:t>
      </w:r>
    </w:p>
    <w:p w14:paraId="7925C807" w14:textId="3C0B6F01" w:rsidR="00D1725A" w:rsidRPr="00D1725A" w:rsidRDefault="00D1725A" w:rsidP="00D1725A">
      <w:pPr>
        <w:rPr>
          <w:rFonts w:ascii="Garamond" w:hAnsi="Garamond"/>
          <w:sz w:val="24"/>
          <w:szCs w:val="24"/>
        </w:rPr>
      </w:pPr>
      <w:r>
        <w:rPr>
          <w:rFonts w:ascii="Garamond" w:hAnsi="Garamond"/>
          <w:sz w:val="24"/>
          <w:szCs w:val="24"/>
        </w:rPr>
        <w:t>________________________________________________________________________</w:t>
      </w:r>
    </w:p>
    <w:p w14:paraId="3EDB7F02" w14:textId="1C97F9AA" w:rsidR="00D1725A" w:rsidRDefault="00D1725A" w:rsidP="00D1725A">
      <w:pPr>
        <w:rPr>
          <w:rFonts w:ascii="Garamond" w:hAnsi="Garamond"/>
          <w:b/>
          <w:bCs/>
          <w:sz w:val="24"/>
          <w:szCs w:val="24"/>
        </w:rPr>
      </w:pPr>
      <w:r>
        <w:rPr>
          <w:rFonts w:ascii="Garamond" w:hAnsi="Garamond"/>
          <w:b/>
          <w:bCs/>
          <w:sz w:val="24"/>
          <w:szCs w:val="24"/>
        </w:rPr>
        <w:t>Where both parties have agreed to the terms of this Addendum</w:t>
      </w:r>
    </w:p>
    <w:p w14:paraId="033D2061" w14:textId="77777777" w:rsidR="00D1725A" w:rsidRDefault="00D1725A" w:rsidP="00D1725A">
      <w:pPr>
        <w:rPr>
          <w:rFonts w:ascii="Garamond" w:hAnsi="Garamond"/>
          <w:b/>
          <w:bCs/>
          <w:sz w:val="24"/>
          <w:szCs w:val="24"/>
        </w:rPr>
      </w:pPr>
    </w:p>
    <w:p w14:paraId="3977BB57" w14:textId="64754DF8" w:rsidR="00D1725A" w:rsidRPr="0087736C" w:rsidRDefault="00D1725A" w:rsidP="00D1725A">
      <w:pPr>
        <w:rPr>
          <w:rFonts w:ascii="Garamond" w:hAnsi="Garamond"/>
          <w:b/>
          <w:bCs/>
          <w:sz w:val="24"/>
          <w:szCs w:val="24"/>
        </w:rPr>
      </w:pPr>
      <w:r>
        <w:rPr>
          <w:rFonts w:ascii="Garamond" w:hAnsi="Garamond"/>
          <w:b/>
          <w:bCs/>
          <w:sz w:val="24"/>
          <w:szCs w:val="24"/>
        </w:rPr>
        <w:t>BETWEEN</w:t>
      </w:r>
    </w:p>
    <w:p w14:paraId="415AC9C1" w14:textId="77777777" w:rsidR="00D1725A" w:rsidRDefault="00D1725A" w:rsidP="00D1725A">
      <w:pPr>
        <w:rPr>
          <w:rFonts w:ascii="Garamond" w:hAnsi="Garamond"/>
          <w:sz w:val="24"/>
          <w:szCs w:val="24"/>
        </w:rPr>
      </w:pPr>
      <w:r w:rsidRPr="00CB104F">
        <w:rPr>
          <w:rFonts w:ascii="Garamond" w:hAnsi="Garamond"/>
          <w:sz w:val="24"/>
          <w:szCs w:val="24"/>
        </w:rPr>
        <w:t>Breeder (Owner): [Full Name] of [Breeding Program Name]</w:t>
      </w:r>
    </w:p>
    <w:p w14:paraId="52FAC016" w14:textId="77777777" w:rsidR="00D1725A" w:rsidRPr="00CB104F" w:rsidRDefault="00D1725A" w:rsidP="00D1725A">
      <w:pPr>
        <w:rPr>
          <w:rFonts w:ascii="Garamond" w:hAnsi="Garamond"/>
          <w:sz w:val="24"/>
          <w:szCs w:val="24"/>
        </w:rPr>
      </w:pPr>
      <w:r>
        <w:rPr>
          <w:rFonts w:ascii="Garamond" w:hAnsi="Garamond"/>
          <w:sz w:val="24"/>
          <w:szCs w:val="24"/>
        </w:rPr>
        <w:t>________________________________________________________________________</w:t>
      </w:r>
    </w:p>
    <w:p w14:paraId="78A7F710" w14:textId="13FBF8A2" w:rsidR="00D1725A" w:rsidRDefault="00D1725A" w:rsidP="00D1725A">
      <w:pPr>
        <w:rPr>
          <w:rFonts w:ascii="Garamond" w:hAnsi="Garamond"/>
          <w:sz w:val="24"/>
          <w:szCs w:val="24"/>
        </w:rPr>
      </w:pPr>
      <w:r>
        <w:rPr>
          <w:rFonts w:ascii="Garamond" w:hAnsi="Garamond"/>
          <w:sz w:val="24"/>
          <w:szCs w:val="24"/>
        </w:rPr>
        <w:t>Signed and date</w:t>
      </w:r>
    </w:p>
    <w:p w14:paraId="5EBE104E" w14:textId="77777777" w:rsidR="00D1725A" w:rsidRPr="00CB104F" w:rsidRDefault="00D1725A" w:rsidP="00D1725A">
      <w:pPr>
        <w:rPr>
          <w:rFonts w:ascii="Garamond" w:hAnsi="Garamond"/>
          <w:sz w:val="24"/>
          <w:szCs w:val="24"/>
        </w:rPr>
      </w:pPr>
      <w:r>
        <w:rPr>
          <w:rFonts w:ascii="Garamond" w:hAnsi="Garamond"/>
          <w:sz w:val="24"/>
          <w:szCs w:val="24"/>
        </w:rPr>
        <w:t>________________________________________________________________________</w:t>
      </w:r>
    </w:p>
    <w:p w14:paraId="353A43AE" w14:textId="77777777" w:rsidR="00D1725A" w:rsidRPr="00BD130B" w:rsidRDefault="00D1725A" w:rsidP="00D1725A">
      <w:pPr>
        <w:rPr>
          <w:rFonts w:ascii="Garamond" w:hAnsi="Garamond"/>
          <w:b/>
          <w:bCs/>
          <w:sz w:val="24"/>
          <w:szCs w:val="24"/>
        </w:rPr>
      </w:pPr>
      <w:r w:rsidRPr="00BD130B">
        <w:rPr>
          <w:rFonts w:ascii="Garamond" w:hAnsi="Garamond"/>
          <w:b/>
          <w:bCs/>
          <w:sz w:val="24"/>
          <w:szCs w:val="24"/>
        </w:rPr>
        <w:t>AND</w:t>
      </w:r>
    </w:p>
    <w:p w14:paraId="17432D93" w14:textId="77777777" w:rsidR="00D1725A" w:rsidRDefault="00D1725A" w:rsidP="00D1725A">
      <w:pPr>
        <w:rPr>
          <w:rFonts w:ascii="Garamond" w:hAnsi="Garamond"/>
          <w:sz w:val="24"/>
          <w:szCs w:val="24"/>
        </w:rPr>
      </w:pPr>
      <w:r w:rsidRPr="00CB104F">
        <w:rPr>
          <w:rFonts w:ascii="Garamond" w:hAnsi="Garamond"/>
          <w:sz w:val="24"/>
          <w:szCs w:val="24"/>
        </w:rPr>
        <w:t>Guardian Family: [Full Name(s)]</w:t>
      </w:r>
    </w:p>
    <w:p w14:paraId="07381F32" w14:textId="77777777" w:rsidR="00D1725A" w:rsidRPr="00CB104F" w:rsidRDefault="00D1725A" w:rsidP="00D1725A">
      <w:pPr>
        <w:rPr>
          <w:rFonts w:ascii="Garamond" w:hAnsi="Garamond"/>
          <w:sz w:val="24"/>
          <w:szCs w:val="24"/>
        </w:rPr>
      </w:pPr>
      <w:r>
        <w:rPr>
          <w:rFonts w:ascii="Garamond" w:hAnsi="Garamond"/>
          <w:sz w:val="24"/>
          <w:szCs w:val="24"/>
        </w:rPr>
        <w:t>_______________________________________________________________________</w:t>
      </w:r>
    </w:p>
    <w:p w14:paraId="1CAFCA86" w14:textId="77777777" w:rsidR="00D1725A" w:rsidRDefault="00D1725A" w:rsidP="00D1725A">
      <w:pPr>
        <w:rPr>
          <w:rFonts w:ascii="Garamond" w:hAnsi="Garamond"/>
          <w:sz w:val="24"/>
          <w:szCs w:val="24"/>
        </w:rPr>
      </w:pPr>
      <w:r>
        <w:rPr>
          <w:rFonts w:ascii="Garamond" w:hAnsi="Garamond"/>
          <w:sz w:val="24"/>
          <w:szCs w:val="24"/>
        </w:rPr>
        <w:t>Signed and date</w:t>
      </w:r>
    </w:p>
    <w:p w14:paraId="029B191D" w14:textId="16AD9813" w:rsidR="00D1725A" w:rsidRPr="00CB104F" w:rsidRDefault="00D1725A" w:rsidP="00D1725A">
      <w:pPr>
        <w:rPr>
          <w:rFonts w:ascii="Garamond" w:hAnsi="Garamond"/>
          <w:sz w:val="24"/>
          <w:szCs w:val="24"/>
        </w:rPr>
      </w:pPr>
      <w:r>
        <w:rPr>
          <w:rFonts w:ascii="Garamond" w:hAnsi="Garamond"/>
          <w:sz w:val="24"/>
          <w:szCs w:val="24"/>
        </w:rPr>
        <w:t>_______________________________________________________________________</w:t>
      </w:r>
    </w:p>
    <w:p w14:paraId="3D856310" w14:textId="77777777" w:rsidR="00D1725A" w:rsidRPr="00AB115A" w:rsidRDefault="00D1725A" w:rsidP="00AB115A">
      <w:pPr>
        <w:rPr>
          <w:rFonts w:ascii="Garamond" w:hAnsi="Garamond"/>
          <w:sz w:val="24"/>
          <w:lang w:eastAsia="en-AU"/>
        </w:rPr>
      </w:pPr>
    </w:p>
    <w:p w14:paraId="021886FC" w14:textId="77777777" w:rsidR="001A5796" w:rsidRDefault="001A5796"/>
    <w:sectPr w:rsidR="001A5796" w:rsidSect="00AB115A">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9FACB" w14:textId="77777777" w:rsidR="002F42AF" w:rsidRDefault="002F42AF" w:rsidP="00AB115A">
      <w:pPr>
        <w:spacing w:after="0" w:line="240" w:lineRule="auto"/>
      </w:pPr>
      <w:r>
        <w:separator/>
      </w:r>
    </w:p>
  </w:endnote>
  <w:endnote w:type="continuationSeparator" w:id="0">
    <w:p w14:paraId="2ABA333C" w14:textId="77777777" w:rsidR="002F42AF" w:rsidRDefault="002F42AF" w:rsidP="00AB11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7387094"/>
      <w:docPartObj>
        <w:docPartGallery w:val="Page Numbers (Bottom of Page)"/>
        <w:docPartUnique/>
      </w:docPartObj>
    </w:sdtPr>
    <w:sdtEndPr>
      <w:rPr>
        <w:noProof/>
      </w:rPr>
    </w:sdtEndPr>
    <w:sdtContent>
      <w:p w14:paraId="2BEE7DC2" w14:textId="77777777" w:rsidR="00B858C0" w:rsidRPr="00B858C0" w:rsidRDefault="00B858C0" w:rsidP="00B858C0">
        <w:pPr>
          <w:pStyle w:val="Footer"/>
          <w:rPr>
            <w:sz w:val="20"/>
            <w:szCs w:val="20"/>
          </w:rPr>
        </w:pPr>
        <w:r w:rsidRPr="00B858C0">
          <w:rPr>
            <w:sz w:val="20"/>
            <w:szCs w:val="20"/>
          </w:rPr>
          <w:t xml:space="preserve">© 2025 Breeder Trusted Resources. All rights reserved.  </w:t>
        </w:r>
      </w:p>
      <w:p w14:paraId="775B4594" w14:textId="77777777" w:rsidR="00B858C0" w:rsidRPr="00B858C0" w:rsidRDefault="00B858C0" w:rsidP="00B858C0">
        <w:pPr>
          <w:pStyle w:val="Footer"/>
          <w:rPr>
            <w:sz w:val="20"/>
            <w:szCs w:val="20"/>
          </w:rPr>
        </w:pPr>
        <w:r w:rsidRPr="00B858C0">
          <w:rPr>
            <w:sz w:val="20"/>
            <w:szCs w:val="20"/>
          </w:rPr>
          <w:t>Licensed for use by the original purchaser only.  Customisation for your own breeding program is permitted.  Redistribution, resale, or reproduction of this content—whether in part or in full—is strictly prohibited without written permission.</w:t>
        </w:r>
      </w:p>
      <w:p w14:paraId="77470481" w14:textId="03893143" w:rsidR="00AB115A" w:rsidRDefault="00AB115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8F65D7" w14:textId="77777777" w:rsidR="00AB115A" w:rsidRDefault="00AB11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16F1E" w14:textId="1757BB0E" w:rsidR="00B858C0" w:rsidRDefault="00B858C0" w:rsidP="00B858C0">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40DFA" w14:textId="77777777" w:rsidR="002F42AF" w:rsidRDefault="002F42AF" w:rsidP="00AB115A">
      <w:pPr>
        <w:spacing w:after="0" w:line="240" w:lineRule="auto"/>
      </w:pPr>
      <w:r>
        <w:separator/>
      </w:r>
    </w:p>
  </w:footnote>
  <w:footnote w:type="continuationSeparator" w:id="0">
    <w:p w14:paraId="430BDF69" w14:textId="77777777" w:rsidR="002F42AF" w:rsidRDefault="002F42AF" w:rsidP="00AB11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496F" w14:textId="2A892CC8" w:rsidR="00AB115A" w:rsidRDefault="00AB115A">
    <w:pPr>
      <w:pStyle w:val="Header"/>
    </w:pPr>
  </w:p>
  <w:p w14:paraId="5A25C4E8" w14:textId="77777777" w:rsidR="00AB115A" w:rsidRDefault="00AB11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C45F6" w14:textId="2B611DC8" w:rsidR="00AB115A" w:rsidRDefault="00AB115A" w:rsidP="00AB115A">
    <w:pPr>
      <w:pStyle w:val="Header"/>
      <w:jc w:val="center"/>
    </w:pPr>
    <w:r>
      <w:rPr>
        <w:noProof/>
      </w:rPr>
      <w:drawing>
        <wp:inline distT="0" distB="0" distL="0" distR="0" wp14:anchorId="47C0520E" wp14:editId="69955BFF">
          <wp:extent cx="1090800" cy="1278000"/>
          <wp:effectExtent l="0" t="0" r="0" b="0"/>
          <wp:docPr id="62773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39997" name="Picture 627739997"/>
                  <pic:cNvPicPr/>
                </pic:nvPicPr>
                <pic:blipFill>
                  <a:blip r:embed="rId1">
                    <a:extLst>
                      <a:ext uri="{28A0092B-C50C-407E-A947-70E740481C1C}">
                        <a14:useLocalDpi xmlns:a14="http://schemas.microsoft.com/office/drawing/2010/main" val="0"/>
                      </a:ext>
                    </a:extLst>
                  </a:blip>
                  <a:stretch>
                    <a:fillRect/>
                  </a:stretch>
                </pic:blipFill>
                <pic:spPr>
                  <a:xfrm>
                    <a:off x="0" y="0"/>
                    <a:ext cx="10908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4047C"/>
    <w:multiLevelType w:val="multilevel"/>
    <w:tmpl w:val="86365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4452DA0"/>
    <w:multiLevelType w:val="multilevel"/>
    <w:tmpl w:val="307C8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2C6F40"/>
    <w:multiLevelType w:val="multilevel"/>
    <w:tmpl w:val="5A2A9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55A1A37"/>
    <w:multiLevelType w:val="hybridMultilevel"/>
    <w:tmpl w:val="40F69D38"/>
    <w:lvl w:ilvl="0" w:tplc="55B8C8CE">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 w15:restartNumberingAfterBreak="0">
    <w:nsid w:val="59BA7DC7"/>
    <w:multiLevelType w:val="multilevel"/>
    <w:tmpl w:val="23AE3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4326151">
    <w:abstractNumId w:val="0"/>
  </w:num>
  <w:num w:numId="2" w16cid:durableId="1633906616">
    <w:abstractNumId w:val="2"/>
  </w:num>
  <w:num w:numId="3" w16cid:durableId="195504486">
    <w:abstractNumId w:val="1"/>
  </w:num>
  <w:num w:numId="4" w16cid:durableId="1080829031">
    <w:abstractNumId w:val="4"/>
  </w:num>
  <w:num w:numId="5" w16cid:durableId="137142075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15A"/>
    <w:rsid w:val="001A5796"/>
    <w:rsid w:val="002F42AF"/>
    <w:rsid w:val="00417687"/>
    <w:rsid w:val="009B0F5A"/>
    <w:rsid w:val="00AB115A"/>
    <w:rsid w:val="00AC1DDF"/>
    <w:rsid w:val="00AC29E0"/>
    <w:rsid w:val="00B858C0"/>
    <w:rsid w:val="00D172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B95DBE"/>
  <w15:chartTrackingRefBased/>
  <w15:docId w15:val="{DE29E430-C456-4290-A1C2-398A44493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B115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B115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B115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B115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B115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B115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B115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B115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B115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115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B115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B115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B115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B115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B115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B115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B115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B115A"/>
    <w:rPr>
      <w:rFonts w:eastAsiaTheme="majorEastAsia" w:cstheme="majorBidi"/>
      <w:color w:val="272727" w:themeColor="text1" w:themeTint="D8"/>
    </w:rPr>
  </w:style>
  <w:style w:type="paragraph" w:styleId="Title">
    <w:name w:val="Title"/>
    <w:basedOn w:val="Normal"/>
    <w:next w:val="Normal"/>
    <w:link w:val="TitleChar"/>
    <w:uiPriority w:val="10"/>
    <w:qFormat/>
    <w:rsid w:val="00AB115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B115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B115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B115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B115A"/>
    <w:pPr>
      <w:spacing w:before="160"/>
      <w:jc w:val="center"/>
    </w:pPr>
    <w:rPr>
      <w:i/>
      <w:iCs/>
      <w:color w:val="404040" w:themeColor="text1" w:themeTint="BF"/>
    </w:rPr>
  </w:style>
  <w:style w:type="character" w:customStyle="1" w:styleId="QuoteChar">
    <w:name w:val="Quote Char"/>
    <w:basedOn w:val="DefaultParagraphFont"/>
    <w:link w:val="Quote"/>
    <w:uiPriority w:val="29"/>
    <w:rsid w:val="00AB115A"/>
    <w:rPr>
      <w:i/>
      <w:iCs/>
      <w:color w:val="404040" w:themeColor="text1" w:themeTint="BF"/>
    </w:rPr>
  </w:style>
  <w:style w:type="paragraph" w:styleId="ListParagraph">
    <w:name w:val="List Paragraph"/>
    <w:basedOn w:val="Normal"/>
    <w:uiPriority w:val="34"/>
    <w:qFormat/>
    <w:rsid w:val="00AB115A"/>
    <w:pPr>
      <w:ind w:left="720"/>
      <w:contextualSpacing/>
    </w:pPr>
  </w:style>
  <w:style w:type="character" w:styleId="IntenseEmphasis">
    <w:name w:val="Intense Emphasis"/>
    <w:basedOn w:val="DefaultParagraphFont"/>
    <w:uiPriority w:val="21"/>
    <w:qFormat/>
    <w:rsid w:val="00AB115A"/>
    <w:rPr>
      <w:i/>
      <w:iCs/>
      <w:color w:val="2F5496" w:themeColor="accent1" w:themeShade="BF"/>
    </w:rPr>
  </w:style>
  <w:style w:type="paragraph" w:styleId="IntenseQuote">
    <w:name w:val="Intense Quote"/>
    <w:basedOn w:val="Normal"/>
    <w:next w:val="Normal"/>
    <w:link w:val="IntenseQuoteChar"/>
    <w:uiPriority w:val="30"/>
    <w:qFormat/>
    <w:rsid w:val="00AB115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B115A"/>
    <w:rPr>
      <w:i/>
      <w:iCs/>
      <w:color w:val="2F5496" w:themeColor="accent1" w:themeShade="BF"/>
    </w:rPr>
  </w:style>
  <w:style w:type="character" w:styleId="IntenseReference">
    <w:name w:val="Intense Reference"/>
    <w:basedOn w:val="DefaultParagraphFont"/>
    <w:uiPriority w:val="32"/>
    <w:qFormat/>
    <w:rsid w:val="00AB115A"/>
    <w:rPr>
      <w:b/>
      <w:bCs/>
      <w:smallCaps/>
      <w:color w:val="2F5496" w:themeColor="accent1" w:themeShade="BF"/>
      <w:spacing w:val="5"/>
    </w:rPr>
  </w:style>
  <w:style w:type="paragraph" w:styleId="Header">
    <w:name w:val="header"/>
    <w:basedOn w:val="Normal"/>
    <w:link w:val="HeaderChar"/>
    <w:uiPriority w:val="99"/>
    <w:unhideWhenUsed/>
    <w:rsid w:val="00AB115A"/>
    <w:pPr>
      <w:tabs>
        <w:tab w:val="center" w:pos="4513"/>
        <w:tab w:val="right" w:pos="9026"/>
      </w:tabs>
      <w:spacing w:after="0" w:line="240" w:lineRule="auto"/>
    </w:pPr>
  </w:style>
  <w:style w:type="character" w:customStyle="1" w:styleId="HeaderChar">
    <w:name w:val="Header Char"/>
    <w:basedOn w:val="DefaultParagraphFont"/>
    <w:link w:val="Header"/>
    <w:uiPriority w:val="99"/>
    <w:rsid w:val="00AB115A"/>
  </w:style>
  <w:style w:type="paragraph" w:styleId="Footer">
    <w:name w:val="footer"/>
    <w:basedOn w:val="Normal"/>
    <w:link w:val="FooterChar"/>
    <w:uiPriority w:val="99"/>
    <w:unhideWhenUsed/>
    <w:rsid w:val="00AB11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AB11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2</Pages>
  <Words>414</Words>
  <Characters>2980</Characters>
  <Application>Microsoft Office Word</Application>
  <DocSecurity>0</DocSecurity>
  <Lines>62</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2025-05-25T03:52:00Z</dcterms:created>
  <dcterms:modified xsi:type="dcterms:W3CDTF">2025-05-27T08:56:00Z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6c2f5153-ebd5-4e6b-b340-d4a295849760</vt:lpwstr>
  </property>
</Properties>
</file>